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7DD9F951" w:rsidR="00BC2C87" w:rsidRPr="002939FF" w:rsidRDefault="00216FC5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291D8243" w:rsidR="002939FF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6C1B1449" w14:textId="77777777" w:rsidR="003366D7" w:rsidRPr="00CD24B9" w:rsidRDefault="003366D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1AF18576"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VISOKOM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SUDEBNOM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I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PRAVOSUDNIH FUNKCIJA U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14:paraId="7C436B45" w14:textId="65E62D74" w:rsidR="00345ED6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A6A9B93" w14:textId="77777777" w:rsidR="003366D7" w:rsidRPr="00CD24B9" w:rsidRDefault="003366D7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114508F6"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teljstvo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0667697E"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2B25B5C3"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nositelja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7DC54AEC"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4675D361"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Ukupan broj 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1F732920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59041373"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3D928303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29ABB908"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nisu imali </w:t>
      </w:r>
    </w:p>
    <w:p w14:paraId="32302B8E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14:paraId="7D03B794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74144D08"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14:paraId="20B54C5C" w14:textId="77777777"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43B8F383"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014FD538"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753A8CF4"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4D4A6970"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</w:t>
      </w:r>
      <w:r w:rsidR="00F66225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65FAC0DD"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</w:t>
      </w:r>
      <w:r w:rsidR="008243C3">
        <w:rPr>
          <w:rFonts w:ascii="Arial" w:hAnsi="Arial" w:cs="Arial"/>
          <w:b/>
          <w:i/>
          <w:sz w:val="20"/>
          <w:szCs w:val="20"/>
          <w:lang w:val="bs-Latn-BA"/>
        </w:rPr>
        <w:t>telj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77777777"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14:paraId="630A2886" w14:textId="40BC63B5" w:rsidR="001B3C4F" w:rsidRPr="00441AE2" w:rsidRDefault="008243C3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lastRenderedPageBreak/>
        <w:t>Nositelji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7F267350" w:rsidR="002939FF" w:rsidRDefault="008243C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</w:t>
      </w:r>
      <w:r>
        <w:rPr>
          <w:rFonts w:ascii="Arial" w:hAnsi="Arial" w:cs="Arial"/>
          <w:sz w:val="20"/>
          <w:szCs w:val="20"/>
          <w:lang w:val="bs-Latn-BA"/>
        </w:rPr>
        <w:t>telja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tuži</w:t>
      </w:r>
      <w:r>
        <w:rPr>
          <w:rFonts w:ascii="Arial" w:hAnsi="Arial" w:cs="Arial"/>
          <w:sz w:val="20"/>
          <w:szCs w:val="20"/>
          <w:lang w:val="bs-Latn-BA"/>
        </w:rPr>
        <w:t>teljstvima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75C9240E" w:rsidR="002939FF" w:rsidRDefault="008243C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pravosudne funkcije kojima su dodijeljeni negativni bodovi iz član</w:t>
      </w:r>
      <w:r>
        <w:rPr>
          <w:rFonts w:ascii="Arial" w:hAnsi="Arial" w:cs="Arial"/>
          <w:sz w:val="20"/>
          <w:szCs w:val="20"/>
          <w:lang w:val="bs-Latn-BA"/>
        </w:rPr>
        <w:t>k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a 21. Kriterija za ocjenjivanje rada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BiH, odnosno član</w:t>
      </w:r>
      <w:r>
        <w:rPr>
          <w:rFonts w:ascii="Arial" w:hAnsi="Arial" w:cs="Arial"/>
          <w:sz w:val="20"/>
          <w:szCs w:val="20"/>
          <w:lang w:val="bs-Latn-BA"/>
        </w:rPr>
        <w:t>k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a 21. Kriterija za ocjenjivanje rada glavnih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zamjenika glavnih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i šefova odjela u tuži</w:t>
      </w:r>
      <w:r>
        <w:rPr>
          <w:rFonts w:ascii="Arial" w:hAnsi="Arial" w:cs="Arial"/>
          <w:sz w:val="20"/>
          <w:szCs w:val="20"/>
          <w:lang w:val="bs-Latn-BA"/>
        </w:rPr>
        <w:t>teljstvima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765839EB" w:rsidR="00166CA2" w:rsidRDefault="008243C3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pravosudne funkcije kojima je za 202</w:t>
      </w:r>
      <w:r w:rsidR="003366D7">
        <w:rPr>
          <w:rFonts w:ascii="Arial" w:hAnsi="Arial" w:cs="Arial"/>
          <w:sz w:val="20"/>
          <w:szCs w:val="20"/>
          <w:lang w:val="bs-Latn-BA"/>
        </w:rPr>
        <w:t>4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. godinu utvrđena ocjena rada „Nezadovoljavajuće obavlja funkciju“ ili „Zadovoljavajuće obavlja funkciju“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397DC5E4"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5846AA7A" w:rsidR="001B382B" w:rsidRDefault="008243C3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Broj nositelja 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pravosudnih funkcija koji su s</w:t>
      </w:r>
      <w:r>
        <w:rPr>
          <w:rFonts w:ascii="Arial" w:hAnsi="Arial" w:cs="Arial"/>
          <w:sz w:val="20"/>
          <w:szCs w:val="20"/>
          <w:lang w:val="bs-Latn-BA"/>
        </w:rPr>
        <w:t>u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579A5146"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5C09B950"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</w:t>
      </w:r>
      <w:r w:rsidR="008243C3">
        <w:rPr>
          <w:rFonts w:ascii="Arial" w:hAnsi="Arial" w:cs="Arial"/>
          <w:sz w:val="20"/>
          <w:szCs w:val="20"/>
          <w:lang w:val="bs-Latn-BA"/>
        </w:rPr>
        <w:t>tužiteljstvu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</w:t>
      </w:r>
      <w:r w:rsidR="008243C3">
        <w:rPr>
          <w:rFonts w:ascii="Arial" w:hAnsi="Arial" w:cs="Arial"/>
          <w:sz w:val="20"/>
          <w:szCs w:val="20"/>
          <w:lang w:val="bs-Latn-BA"/>
        </w:rPr>
        <w:t>sukladno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</w:t>
      </w:r>
      <w:r w:rsidR="008243C3">
        <w:rPr>
          <w:rFonts w:ascii="Arial" w:hAnsi="Arial" w:cs="Arial"/>
          <w:sz w:val="20"/>
          <w:szCs w:val="20"/>
          <w:lang w:val="bs-Latn-BA"/>
        </w:rPr>
        <w:t>sudbenog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i </w:t>
      </w:r>
      <w:r w:rsidR="008243C3">
        <w:rPr>
          <w:rFonts w:ascii="Arial" w:hAnsi="Arial" w:cs="Arial"/>
          <w:sz w:val="20"/>
          <w:szCs w:val="20"/>
          <w:lang w:val="bs-Latn-BA"/>
        </w:rPr>
        <w:t>tužiteljskog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vijeća Bosne i Hercegovine.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4EE96964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675F8">
        <w:rPr>
          <w:rFonts w:ascii="Arial" w:hAnsi="Arial" w:cs="Arial"/>
          <w:sz w:val="20"/>
          <w:szCs w:val="20"/>
        </w:rPr>
        <w:t>MP</w:t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8243C3">
        <w:rPr>
          <w:rFonts w:ascii="Arial" w:hAnsi="Arial" w:cs="Arial"/>
          <w:sz w:val="20"/>
          <w:szCs w:val="20"/>
        </w:rPr>
        <w:t>TELJ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14:paraId="14D690D6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7777777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14:paraId="66F3916E" w14:textId="77777777" w:rsidR="00EC501D" w:rsidRPr="00EC501D" w:rsidRDefault="002E1D81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2E1D81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16151412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l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u, potpisuje od strane glavnog tuži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pravosudnih funkcija u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tužiteljstvu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9772412" w14:textId="70A94084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Potrebno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navesti ukupan broj takvih nositelja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t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ije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>ku rješavanje po prigovoru nos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E8mmZY8QOClKW6u9VzzbArk2z8Gh3QxPPpEKLr65JsbTlXSsckWkCv7HfeyEGqTa8t0LzVqI4EcTAALstGJTQ==" w:salt="CywzvZi2glWctUQBADCCfg=="/>
  <w:defaultTabStop w:val="720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C757D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2E1D81"/>
    <w:rsid w:val="003027F8"/>
    <w:rsid w:val="003366D7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243C3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22F7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675F8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61F36-F10F-4F04-9161-A22EE11EB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2954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35</cp:revision>
  <cp:lastPrinted>2010-05-12T10:50:00Z</cp:lastPrinted>
  <dcterms:created xsi:type="dcterms:W3CDTF">2020-10-29T09:03:00Z</dcterms:created>
  <dcterms:modified xsi:type="dcterms:W3CDTF">2024-11-11T08:29:00Z</dcterms:modified>
</cp:coreProperties>
</file>