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7777777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7721CE08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954DC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41D57482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 xml:space="preserve">ZA OCJENJIVANJE REZULTATA RADA </w:t>
            </w:r>
            <w:r w:rsidR="008B5518">
              <w:rPr>
                <w:rFonts w:ascii="Arial" w:hAnsi="Arial"/>
                <w:b/>
                <w:lang w:val="bs-Latn-BA"/>
              </w:rPr>
              <w:t>SUDACA</w:t>
            </w:r>
            <w:r w:rsidRPr="009943F1">
              <w:rPr>
                <w:rFonts w:ascii="Arial" w:hAnsi="Arial"/>
                <w:b/>
                <w:lang w:val="bs-Latn-BA"/>
              </w:rPr>
              <w:t xml:space="preserve"> ZA 20</w:t>
            </w:r>
            <w:r w:rsidR="002F5678">
              <w:rPr>
                <w:rFonts w:ascii="Arial" w:hAnsi="Arial"/>
                <w:b/>
                <w:lang w:val="bs-Latn-BA"/>
              </w:rPr>
              <w:t>22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77777777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30C09624" w14:textId="29552F1C" w:rsidR="0001120C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</w:t>
            </w:r>
            <w:r w:rsidR="008B5518">
              <w:rPr>
                <w:rFonts w:ascii="Arial" w:hAnsi="Arial" w:cs="Arial"/>
                <w:b/>
                <w:lang w:val="bs-Latn-BA"/>
              </w:rPr>
              <w:t>sudaca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>u sudskom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14:paraId="674CB9C5" w14:textId="01A368F6" w:rsidR="00945A76" w:rsidRPr="009943F1" w:rsidRDefault="0001120C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2F5678">
              <w:rPr>
                <w:rFonts w:ascii="Arial" w:hAnsi="Arial" w:cs="Arial"/>
                <w:b/>
                <w:lang w:val="bs-Latn-BA"/>
              </w:rPr>
              <w:t>22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14:paraId="057F9A7B" w14:textId="77777777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4CF6C5DE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6220BE64" w:rsidR="00904A54" w:rsidRPr="009943F1" w:rsidRDefault="008B5518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Sudac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A75CCDB" w14:textId="77777777" w:rsidR="007A274C" w:rsidRPr="009943F1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14FE0291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8B5518">
        <w:rPr>
          <w:rFonts w:ascii="Arial" w:hAnsi="Arial" w:cs="Arial"/>
          <w:sz w:val="22"/>
          <w:szCs w:val="22"/>
          <w:lang w:val="bs-Latn-BA"/>
        </w:rPr>
        <w:t>TO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</w:t>
      </w:r>
      <w:r w:rsidR="008B5518">
        <w:rPr>
          <w:rFonts w:ascii="Arial" w:hAnsi="Arial" w:cs="Arial"/>
          <w:sz w:val="22"/>
          <w:szCs w:val="22"/>
          <w:lang w:val="bs-Latn-BA"/>
        </w:rPr>
        <w:t>RAČUNALU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2A073DCA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8B5518">
        <w:rPr>
          <w:rFonts w:ascii="Arial" w:hAnsi="Arial" w:cs="Arial"/>
          <w:sz w:val="22"/>
          <w:szCs w:val="22"/>
          <w:lang w:val="bs-Latn-BA"/>
        </w:rPr>
        <w:t>SUDACA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="006D1F4E">
        <w:rPr>
          <w:rFonts w:ascii="Arial" w:hAnsi="Arial" w:cs="Arial"/>
          <w:sz w:val="22"/>
          <w:szCs w:val="22"/>
          <w:lang w:val="bs-Latn-BA"/>
        </w:rPr>
        <w:t>I NAPUTAK</w:t>
      </w:r>
      <w:r w:rsidR="006D1F4E" w:rsidRPr="006D1F4E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</w:t>
      </w:r>
      <w:r w:rsidR="0001037E">
        <w:rPr>
          <w:rFonts w:ascii="Arial" w:hAnsi="Arial" w:cs="Arial"/>
          <w:sz w:val="22"/>
          <w:szCs w:val="22"/>
          <w:lang w:val="bs-Latn-BA"/>
        </w:rPr>
        <w:t>NI RADNI REZULTATI IZ ELEKTRONIČK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ORIJENTACIJSKE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7777777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4C1D1031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9943F1">
        <w:rPr>
          <w:rFonts w:ascii="Arial" w:hAnsi="Arial" w:cs="Arial"/>
          <w:sz w:val="28"/>
          <w:szCs w:val="28"/>
          <w:lang w:val="bs-Latn-BA"/>
        </w:rPr>
        <w:t>SU</w:t>
      </w:r>
      <w:r w:rsidR="0001037E">
        <w:rPr>
          <w:rFonts w:ascii="Arial" w:hAnsi="Arial" w:cs="Arial"/>
          <w:sz w:val="28"/>
          <w:szCs w:val="28"/>
          <w:lang w:val="bs-Latn-BA"/>
        </w:rPr>
        <w:t>CA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77CFFD4E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77777777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696EADDE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</w:t>
      </w:r>
      <w:r w:rsidR="0001037E">
        <w:rPr>
          <w:rFonts w:ascii="Arial" w:hAnsi="Arial" w:cs="Arial"/>
          <w:sz w:val="22"/>
          <w:lang w:val="bs-Latn-BA"/>
        </w:rPr>
        <w:t>o dana opravdanog odsustva iz to</w:t>
      </w:r>
      <w:r w:rsidRPr="009943F1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14A3E50D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01037E">
        <w:rPr>
          <w:rFonts w:ascii="Arial" w:hAnsi="Arial" w:cs="Arial"/>
          <w:b/>
          <w:i/>
          <w:sz w:val="22"/>
          <w:lang w:val="bs-Latn-BA"/>
        </w:rPr>
        <w:t>razdoblju</w:t>
      </w:r>
      <w:r w:rsidRPr="009943F1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73FBBA64" w:rsidR="001202E8" w:rsidRPr="009943F1" w:rsidRDefault="0001037E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C24B66" w:rsidRPr="009943F1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1202E8" w:rsidRPr="009943F1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573F0BE7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2F5678">
        <w:rPr>
          <w:rFonts w:ascii="Arial" w:hAnsi="Arial" w:cs="Arial"/>
          <w:sz w:val="22"/>
          <w:lang w:val="bs-Latn-BA"/>
        </w:rPr>
        <w:t>2022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39D6C1FF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2F5678">
        <w:rPr>
          <w:rFonts w:ascii="Arial" w:hAnsi="Arial" w:cs="Arial"/>
          <w:sz w:val="22"/>
          <w:lang w:val="bs-Latn-BA"/>
        </w:rPr>
        <w:t>2022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61FACB0B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2F5678">
        <w:rPr>
          <w:rFonts w:ascii="Arial" w:hAnsi="Arial" w:cs="Arial"/>
          <w:sz w:val="22"/>
          <w:lang w:val="bs-Latn-BA"/>
        </w:rPr>
        <w:t>2022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745F97FD" w:rsidR="007156AF" w:rsidRPr="009943F1" w:rsidRDefault="0001037E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C24B66" w:rsidRPr="009943F1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="00C24B66"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2F5678">
        <w:rPr>
          <w:rFonts w:ascii="Arial" w:hAnsi="Arial" w:cs="Arial"/>
          <w:sz w:val="22"/>
          <w:lang w:val="bs-Latn-BA"/>
        </w:rPr>
        <w:t>2022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5A6CF9A8" w:rsidR="00332ADC" w:rsidRPr="009943F1" w:rsidRDefault="0001037E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0421DE" w:rsidRPr="009943F1">
        <w:rPr>
          <w:rFonts w:ascii="Arial" w:hAnsi="Arial" w:cs="Arial"/>
          <w:sz w:val="22"/>
          <w:lang w:val="bs-Latn-BA"/>
        </w:rPr>
        <w:t xml:space="preserve"> </w:t>
      </w:r>
      <w:r w:rsidR="005A3B11" w:rsidRPr="009943F1">
        <w:rPr>
          <w:rFonts w:ascii="Arial" w:hAnsi="Arial" w:cs="Arial"/>
          <w:sz w:val="22"/>
          <w:lang w:val="bs-Latn-BA"/>
        </w:rPr>
        <w:t>pravosudne funkcije je radio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 w:rsidR="00C24B66" w:rsidRPr="009943F1">
        <w:rPr>
          <w:rFonts w:ascii="Arial" w:hAnsi="Arial" w:cs="Arial"/>
          <w:sz w:val="22"/>
          <w:lang w:val="bs-Latn-BA"/>
        </w:rPr>
        <w:t>van pravosuđ</w:t>
      </w:r>
      <w:r w:rsidR="00E97A1C" w:rsidRPr="009943F1">
        <w:rPr>
          <w:rFonts w:ascii="Arial" w:hAnsi="Arial" w:cs="Arial"/>
          <w:sz w:val="22"/>
          <w:lang w:val="bs-Latn-BA"/>
        </w:rPr>
        <w:t>a 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>do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2F5678">
        <w:rPr>
          <w:rFonts w:ascii="Arial" w:hAnsi="Arial" w:cs="Arial"/>
          <w:sz w:val="22"/>
          <w:lang w:val="bs-Latn-BA"/>
        </w:rPr>
        <w:t>2022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>g</w:t>
      </w:r>
      <w:r w:rsidR="00332ADC" w:rsidRPr="009943F1">
        <w:rPr>
          <w:rFonts w:ascii="Arial" w:hAnsi="Arial" w:cs="Arial"/>
          <w:sz w:val="22"/>
          <w:lang w:val="bs-Latn-BA"/>
        </w:rPr>
        <w:t>odine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46380821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RADA </w:t>
      </w:r>
      <w:r w:rsidR="008B5518">
        <w:rPr>
          <w:rFonts w:ascii="Arial" w:hAnsi="Arial" w:cs="Arial"/>
          <w:b/>
          <w:bCs/>
          <w:sz w:val="22"/>
          <w:lang w:val="bs-Latn-BA"/>
        </w:rPr>
        <w:t>SUDACA</w:t>
      </w:r>
      <w:r w:rsidRPr="009943F1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5CADF52C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01037E">
        <w:rPr>
          <w:rFonts w:ascii="Arial" w:hAnsi="Arial" w:cs="Arial"/>
          <w:b/>
          <w:bCs/>
          <w:sz w:val="22"/>
          <w:lang w:val="bs-Latn-BA"/>
        </w:rPr>
        <w:t xml:space="preserve"> SUCA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0B629543" w14:textId="77777777" w:rsidR="00612EC9" w:rsidRPr="009943F1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43F1912A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01037E">
        <w:rPr>
          <w:rFonts w:ascii="Arial" w:hAnsi="Arial" w:cs="Arial"/>
          <w:sz w:val="22"/>
          <w:lang w:val="bs-Latn-BA"/>
        </w:rPr>
        <w:t xml:space="preserve"> suca </w:t>
      </w:r>
      <w:r w:rsidR="006E24CE" w:rsidRPr="009943F1">
        <w:rPr>
          <w:rFonts w:ascii="Arial" w:hAnsi="Arial" w:cs="Arial"/>
          <w:sz w:val="22"/>
          <w:lang w:val="bs-Latn-BA"/>
        </w:rPr>
        <w:t>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6B1CE5C1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01037E">
        <w:rPr>
          <w:rFonts w:ascii="Arial" w:hAnsi="Arial" w:cs="Arial"/>
          <w:sz w:val="22"/>
          <w:lang w:val="bs-Latn-BA"/>
        </w:rPr>
        <w:t>suca</w:t>
      </w:r>
      <w:r w:rsidRPr="009943F1">
        <w:rPr>
          <w:rFonts w:ascii="Arial" w:hAnsi="Arial" w:cs="Arial"/>
          <w:sz w:val="22"/>
          <w:lang w:val="bs-Latn-BA"/>
        </w:rPr>
        <w:t xml:space="preserve">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64338AB5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 xml:space="preserve">Procenat ostvarene orijentacijske norme prema </w:t>
      </w:r>
      <w:r w:rsidR="008B5518">
        <w:rPr>
          <w:rFonts w:ascii="Arial" w:hAnsi="Arial" w:cs="Arial"/>
          <w:sz w:val="22"/>
          <w:lang w:val="bs-Latn-BA"/>
        </w:rPr>
        <w:t>članku</w:t>
      </w:r>
      <w:r w:rsidRPr="009943F1">
        <w:rPr>
          <w:rFonts w:ascii="Arial" w:hAnsi="Arial" w:cs="Arial"/>
          <w:sz w:val="22"/>
          <w:lang w:val="bs-Latn-BA"/>
        </w:rPr>
        <w:t xml:space="preserve">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3D95D37E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Ukupno ostvarena orijentacijska norma </w:t>
      </w:r>
      <w:r w:rsidR="0001037E">
        <w:rPr>
          <w:rFonts w:ascii="Arial" w:hAnsi="Arial" w:cs="Arial"/>
          <w:sz w:val="22"/>
          <w:lang w:val="bs-Latn-BA"/>
        </w:rPr>
        <w:t>suca</w:t>
      </w:r>
      <w:r w:rsidRPr="009943F1">
        <w:rPr>
          <w:rFonts w:ascii="Arial" w:hAnsi="Arial" w:cs="Arial"/>
          <w:sz w:val="22"/>
          <w:lang w:val="bs-Latn-BA"/>
        </w:rPr>
        <w:t xml:space="preserve"> u </w:t>
      </w:r>
      <w:r w:rsidR="0001120C">
        <w:rPr>
          <w:rFonts w:ascii="Arial" w:hAnsi="Arial" w:cs="Arial"/>
          <w:sz w:val="22"/>
          <w:lang w:val="bs-Latn-BA"/>
        </w:rPr>
        <w:t>20</w:t>
      </w:r>
      <w:r w:rsidR="002F5678">
        <w:rPr>
          <w:rFonts w:ascii="Arial" w:hAnsi="Arial" w:cs="Arial"/>
          <w:sz w:val="22"/>
          <w:lang w:val="bs-Latn-BA"/>
        </w:rPr>
        <w:t>22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0B651230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</w:t>
      </w:r>
      <w:r w:rsidR="0001037E">
        <w:rPr>
          <w:rFonts w:ascii="Arial" w:hAnsi="Arial" w:cs="Arial"/>
          <w:b/>
          <w:sz w:val="22"/>
          <w:lang w:val="bs-Latn-BA"/>
        </w:rPr>
        <w:t>suca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0623A2BB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KVALITET </w:t>
      </w:r>
      <w:r w:rsidR="00154621">
        <w:rPr>
          <w:rFonts w:ascii="Arial" w:hAnsi="Arial" w:cs="Arial"/>
          <w:b/>
          <w:bCs/>
          <w:sz w:val="22"/>
          <w:szCs w:val="22"/>
          <w:lang w:val="bs-Latn-BA"/>
        </w:rPr>
        <w:t>SUDIJSKIH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77777777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77777777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778BB493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Ukoliko je </w:t>
      </w:r>
      <w:r w:rsidR="0001037E">
        <w:rPr>
          <w:rFonts w:ascii="Arial" w:hAnsi="Arial" w:cs="Arial"/>
          <w:sz w:val="22"/>
          <w:szCs w:val="22"/>
          <w:lang w:val="bs-Latn-BA"/>
        </w:rPr>
        <w:t>sudac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u toku</w:t>
      </w:r>
      <w:r w:rsidR="0001037E">
        <w:rPr>
          <w:rFonts w:ascii="Arial" w:hAnsi="Arial" w:cs="Arial"/>
          <w:sz w:val="22"/>
          <w:szCs w:val="22"/>
          <w:lang w:val="bs-Latn-BA"/>
        </w:rPr>
        <w:t xml:space="preserve"> razdoblja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69457B31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kvalitet </w:t>
      </w:r>
      <w:r w:rsidR="00154621">
        <w:rPr>
          <w:rFonts w:ascii="Arial" w:hAnsi="Arial" w:cs="Arial"/>
          <w:b/>
          <w:sz w:val="22"/>
          <w:szCs w:val="22"/>
          <w:lang w:val="bs-Latn-BA"/>
        </w:rPr>
        <w:t>sudijskih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2D763334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kvalitet </w:t>
      </w:r>
      <w:r w:rsidR="00154621">
        <w:rPr>
          <w:rFonts w:ascii="Arial" w:hAnsi="Arial" w:cs="Arial"/>
          <w:b/>
          <w:sz w:val="22"/>
          <w:szCs w:val="22"/>
          <w:lang w:val="bs-Latn-BA"/>
        </w:rPr>
        <w:t>sudijskih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62D1981" w14:textId="77777777" w:rsidR="00557D73" w:rsidRPr="009943F1" w:rsidRDefault="00557D73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21378A92" w:rsidR="00F246D8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52683CE" w14:textId="77777777" w:rsidR="005D27D5" w:rsidRPr="00CF1808" w:rsidRDefault="005D27D5" w:rsidP="005D27D5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proofErr w:type="spellStart"/>
      <w:r w:rsidRPr="00CF1808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6ACBBD68" w14:textId="77777777" w:rsidR="005D27D5" w:rsidRPr="009943F1" w:rsidRDefault="005D27D5" w:rsidP="00592EAF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715D4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D27D5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796ECDDC" w14:textId="15033A07" w:rsidR="00CC4348" w:rsidRPr="009943F1" w:rsidRDefault="00CC4348" w:rsidP="00CC4348">
      <w:pPr>
        <w:rPr>
          <w:rFonts w:ascii="Arial" w:hAnsi="Arial" w:cs="Arial"/>
          <w:sz w:val="22"/>
          <w:szCs w:val="22"/>
          <w:lang w:val="bs-Latn-BA"/>
        </w:rPr>
      </w:pPr>
    </w:p>
    <w:p w14:paraId="2ADC58D9" w14:textId="77777777" w:rsidR="00024B14" w:rsidRPr="009943F1" w:rsidRDefault="00024B14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63ED596B" w14:textId="77777777" w:rsidR="00537CC3" w:rsidRPr="009943F1" w:rsidRDefault="00537CC3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238C4679" w14:textId="1FEA6B6A" w:rsidR="00364FB5" w:rsidRPr="009943F1" w:rsidRDefault="00664A32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4</w:t>
      </w:r>
      <w:r w:rsidR="00CA13B5" w:rsidRPr="009943F1">
        <w:rPr>
          <w:rFonts w:ascii="Arial" w:hAnsi="Arial" w:cs="Arial"/>
          <w:b/>
          <w:sz w:val="22"/>
          <w:lang w:val="bs-Latn-BA"/>
        </w:rPr>
        <w:t>.</w:t>
      </w:r>
      <w:r w:rsidR="005B5020" w:rsidRPr="009943F1">
        <w:rPr>
          <w:rFonts w:ascii="Arial" w:hAnsi="Arial" w:cs="Arial"/>
          <w:b/>
          <w:sz w:val="22"/>
          <w:lang w:val="bs-Latn-BA"/>
        </w:rPr>
        <w:tab/>
        <w:t>POSEBNI SLUČ</w:t>
      </w:r>
      <w:r w:rsidR="00802EE9" w:rsidRPr="009943F1">
        <w:rPr>
          <w:rFonts w:ascii="Arial" w:hAnsi="Arial" w:cs="Arial"/>
          <w:b/>
          <w:sz w:val="22"/>
          <w:lang w:val="bs-Latn-BA"/>
        </w:rPr>
        <w:t>AJEVI OCJENJ</w:t>
      </w:r>
      <w:r w:rsidRPr="009943F1">
        <w:rPr>
          <w:rFonts w:ascii="Arial" w:hAnsi="Arial" w:cs="Arial"/>
          <w:b/>
          <w:sz w:val="22"/>
          <w:lang w:val="bs-Latn-BA"/>
        </w:rPr>
        <w:t>IVAN</w:t>
      </w:r>
      <w:r w:rsidR="000031D5" w:rsidRPr="009943F1">
        <w:rPr>
          <w:rFonts w:ascii="Arial" w:hAnsi="Arial" w:cs="Arial"/>
          <w:b/>
          <w:sz w:val="22"/>
          <w:lang w:val="bs-Latn-BA"/>
        </w:rPr>
        <w:t>J</w:t>
      </w:r>
      <w:r w:rsidRPr="009943F1">
        <w:rPr>
          <w:rFonts w:ascii="Arial" w:hAnsi="Arial" w:cs="Arial"/>
          <w:b/>
          <w:sz w:val="22"/>
          <w:lang w:val="bs-Latn-BA"/>
        </w:rPr>
        <w:t>A</w:t>
      </w:r>
      <w:r w:rsidR="005D27D5">
        <w:rPr>
          <w:rStyle w:val="FootnoteReference"/>
          <w:rFonts w:ascii="Arial" w:hAnsi="Arial"/>
          <w:b/>
          <w:sz w:val="22"/>
          <w:lang w:val="bs-Latn-BA"/>
        </w:rPr>
        <w:footnoteReference w:id="12"/>
      </w:r>
    </w:p>
    <w:p w14:paraId="57785950" w14:textId="77777777" w:rsidR="00364FB5" w:rsidRPr="009943F1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3F07253C" w14:textId="62373FBB" w:rsidR="00395FC1" w:rsidRPr="009943F1" w:rsidRDefault="00537B19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</w:t>
      </w:r>
      <w:r w:rsidR="00542BC5" w:rsidRPr="009943F1">
        <w:rPr>
          <w:rFonts w:ascii="Arial" w:hAnsi="Arial" w:cs="Arial"/>
          <w:sz w:val="22"/>
          <w:lang w:val="bs-Latn-BA"/>
        </w:rPr>
        <w:t xml:space="preserve"> po parametru </w:t>
      </w:r>
      <w:r w:rsidRPr="009943F1">
        <w:rPr>
          <w:rFonts w:ascii="Arial" w:hAnsi="Arial" w:cs="Arial"/>
          <w:sz w:val="22"/>
          <w:lang w:val="bs-Latn-BA"/>
        </w:rPr>
        <w:t>(</w:t>
      </w:r>
      <w:r w:rsidR="00542BC5" w:rsidRPr="009943F1">
        <w:rPr>
          <w:rFonts w:ascii="Arial" w:hAnsi="Arial" w:cs="Arial"/>
          <w:sz w:val="22"/>
          <w:lang w:val="bs-Latn-BA"/>
        </w:rPr>
        <w:t>a)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1037E">
        <w:rPr>
          <w:rFonts w:ascii="Arial" w:hAnsi="Arial" w:cs="Arial"/>
          <w:sz w:val="22"/>
          <w:lang w:val="bs-Latn-BA"/>
        </w:rPr>
        <w:t>sudac</w:t>
      </w:r>
      <w:r w:rsidR="00653AAD" w:rsidRPr="009943F1">
        <w:rPr>
          <w:rFonts w:ascii="Arial" w:hAnsi="Arial" w:cs="Arial"/>
          <w:sz w:val="22"/>
          <w:lang w:val="bs-Latn-BA"/>
        </w:rPr>
        <w:t xml:space="preserve"> obavljao dužnost na dva ili v</w:t>
      </w:r>
      <w:r w:rsidR="00500A1B" w:rsidRPr="009943F1">
        <w:rPr>
          <w:rFonts w:ascii="Arial" w:hAnsi="Arial" w:cs="Arial"/>
          <w:sz w:val="22"/>
          <w:lang w:val="bs-Latn-BA"/>
        </w:rPr>
        <w:t>iše referata različitih odjela,</w:t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referati: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</w:p>
    <w:p w14:paraId="102C3A1A" w14:textId="77777777" w:rsidR="00F246D8" w:rsidRPr="009943F1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14:paraId="0BBDBFFB" w14:textId="4453E5BE" w:rsidR="00056456" w:rsidRDefault="00537B19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</w:t>
      </w:r>
      <w:r w:rsidR="00542BC5" w:rsidRPr="009943F1">
        <w:rPr>
          <w:rFonts w:ascii="Arial" w:hAnsi="Arial" w:cs="Arial"/>
          <w:sz w:val="22"/>
          <w:lang w:val="bs-Latn-BA"/>
        </w:rPr>
        <w:t>po param</w:t>
      </w:r>
      <w:r w:rsidRPr="009943F1">
        <w:rPr>
          <w:rFonts w:ascii="Arial" w:hAnsi="Arial" w:cs="Arial"/>
          <w:sz w:val="22"/>
          <w:lang w:val="bs-Latn-BA"/>
        </w:rPr>
        <w:t>etru (b)</w:t>
      </w:r>
      <w:r w:rsidR="00972245" w:rsidRPr="009943F1">
        <w:rPr>
          <w:rFonts w:ascii="Arial" w:hAnsi="Arial" w:cs="Arial"/>
          <w:sz w:val="22"/>
          <w:lang w:val="bs-Latn-BA"/>
        </w:rPr>
        <w:t xml:space="preserve"> </w:t>
      </w:r>
      <w:r w:rsidR="0001037E">
        <w:rPr>
          <w:rFonts w:ascii="Arial" w:hAnsi="Arial" w:cs="Arial"/>
          <w:sz w:val="22"/>
          <w:lang w:val="bs-Latn-BA"/>
        </w:rPr>
        <w:t xml:space="preserve">sudac </w:t>
      </w:r>
      <w:r w:rsidR="00DF6BB2">
        <w:rPr>
          <w:rFonts w:ascii="Arial" w:hAnsi="Arial" w:cs="Arial"/>
          <w:sz w:val="22"/>
          <w:lang w:val="bs-Latn-BA"/>
        </w:rPr>
        <w:t>ažurno i efi</w:t>
      </w:r>
      <w:r w:rsidR="002F5678">
        <w:rPr>
          <w:rFonts w:ascii="Arial" w:hAnsi="Arial" w:cs="Arial"/>
          <w:sz w:val="22"/>
          <w:lang w:val="bs-Latn-BA"/>
        </w:rPr>
        <w:t>kasno rješavao predmete srednje</w:t>
      </w:r>
      <w:r w:rsidR="00DF6BB2">
        <w:rPr>
          <w:rFonts w:ascii="Arial" w:hAnsi="Arial" w:cs="Arial"/>
          <w:sz w:val="22"/>
          <w:lang w:val="bs-Latn-BA"/>
        </w:rPr>
        <w:t xml:space="preserve"> i vi</w:t>
      </w:r>
      <w:r w:rsidR="002F5678">
        <w:rPr>
          <w:rFonts w:ascii="Arial" w:hAnsi="Arial" w:cs="Arial"/>
          <w:sz w:val="22"/>
          <w:lang w:val="bs-Latn-BA"/>
        </w:rPr>
        <w:t>soke razine</w:t>
      </w:r>
      <w:r w:rsidR="001A3BA7">
        <w:rPr>
          <w:rFonts w:ascii="Arial" w:hAnsi="Arial" w:cs="Arial"/>
          <w:sz w:val="22"/>
          <w:lang w:val="bs-Latn-BA"/>
        </w:rPr>
        <w:t xml:space="preserve"> korupcije i organizir</w:t>
      </w:r>
      <w:r w:rsidR="00DF6BB2">
        <w:rPr>
          <w:rFonts w:ascii="Arial" w:hAnsi="Arial" w:cs="Arial"/>
          <w:sz w:val="22"/>
          <w:lang w:val="bs-Latn-BA"/>
        </w:rPr>
        <w:t>anog kriminala</w:t>
      </w:r>
      <w:r w:rsidR="00213AB1">
        <w:rPr>
          <w:rFonts w:ascii="Arial" w:hAnsi="Arial" w:cs="Arial"/>
          <w:sz w:val="22"/>
          <w:lang w:val="bs-Latn-BA"/>
        </w:rPr>
        <w:t>;</w:t>
      </w:r>
      <w:r w:rsidR="008138B1">
        <w:rPr>
          <w:rFonts w:ascii="Arial" w:hAnsi="Arial" w:cs="Arial"/>
          <w:sz w:val="22"/>
          <w:lang w:val="bs-Latn-BA"/>
        </w:rPr>
        <w:t xml:space="preserve"> </w:t>
      </w:r>
      <w:r w:rsidR="008112E6">
        <w:rPr>
          <w:rFonts w:ascii="Arial" w:hAnsi="Arial" w:cs="Arial"/>
          <w:sz w:val="22"/>
          <w:lang w:val="bs-Latn-BA"/>
        </w:rPr>
        <w:t xml:space="preserve">obrazložiti i </w:t>
      </w:r>
      <w:r w:rsidR="00213AB1" w:rsidRPr="00EB5973">
        <w:rPr>
          <w:rFonts w:ascii="Arial" w:hAnsi="Arial" w:cs="Arial"/>
          <w:sz w:val="22"/>
          <w:lang w:val="bs-Latn-BA"/>
        </w:rPr>
        <w:t>navesti poslovni broj</w:t>
      </w:r>
      <w:r w:rsidR="008112E6">
        <w:rPr>
          <w:rFonts w:ascii="Arial" w:hAnsi="Arial" w:cs="Arial"/>
          <w:sz w:val="22"/>
          <w:lang w:val="bs-Latn-BA"/>
        </w:rPr>
        <w:t xml:space="preserve"> relevantnog broja</w:t>
      </w:r>
      <w:r w:rsidR="00213AB1" w:rsidRPr="00EB5973">
        <w:rPr>
          <w:rFonts w:ascii="Arial" w:hAnsi="Arial" w:cs="Arial"/>
          <w:sz w:val="22"/>
          <w:lang w:val="bs-Latn-BA"/>
        </w:rPr>
        <w:t xml:space="preserve"> predmeta</w:t>
      </w:r>
      <w:r w:rsidR="00213AB1">
        <w:t xml:space="preserve">: 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13AB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13AB1" w:rsidRPr="009943F1">
        <w:rPr>
          <w:rFonts w:ascii="Arial" w:hAnsi="Arial"/>
          <w:b/>
          <w:highlight w:val="yellow"/>
          <w:lang w:val="bs-Latn-BA"/>
        </w:rPr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97AAD12" w14:textId="77777777" w:rsidR="00DF6BB2" w:rsidRDefault="00DF6BB2" w:rsidP="00EB5973">
      <w:pPr>
        <w:pStyle w:val="ListParagraph"/>
        <w:rPr>
          <w:rFonts w:ascii="Arial" w:hAnsi="Arial" w:cs="Arial"/>
          <w:sz w:val="22"/>
          <w:lang w:val="bs-Latn-BA"/>
        </w:rPr>
      </w:pPr>
    </w:p>
    <w:p w14:paraId="2246746B" w14:textId="3492EA5A" w:rsidR="00860B1B" w:rsidRPr="00EB5973" w:rsidRDefault="00DF6BB2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 po param</w:t>
      </w:r>
      <w:r>
        <w:rPr>
          <w:rFonts w:ascii="Arial" w:hAnsi="Arial" w:cs="Arial"/>
          <w:sz w:val="22"/>
          <w:lang w:val="bs-Latn-BA"/>
        </w:rPr>
        <w:t>etru (c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 w:rsidR="0001037E">
        <w:rPr>
          <w:rFonts w:ascii="Arial" w:hAnsi="Arial" w:cs="Arial"/>
          <w:sz w:val="22"/>
          <w:lang w:val="bs-Latn-BA"/>
        </w:rPr>
        <w:t>sudac</w:t>
      </w:r>
      <w:r>
        <w:rPr>
          <w:rFonts w:ascii="Arial" w:hAnsi="Arial" w:cs="Arial"/>
          <w:sz w:val="22"/>
          <w:lang w:val="bs-Latn-BA"/>
        </w:rPr>
        <w:t xml:space="preserve"> bio edukatori kao edukator </w:t>
      </w:r>
      <w:proofErr w:type="spellStart"/>
      <w:r>
        <w:rPr>
          <w:rFonts w:ascii="Arial" w:hAnsi="Arial" w:cs="Arial"/>
          <w:sz w:val="22"/>
          <w:lang w:val="bs-Latn-BA"/>
        </w:rPr>
        <w:t>ocjenjen</w:t>
      </w:r>
      <w:proofErr w:type="spellEnd"/>
      <w:r>
        <w:rPr>
          <w:rFonts w:ascii="Arial" w:hAnsi="Arial" w:cs="Arial"/>
          <w:sz w:val="22"/>
          <w:lang w:val="bs-Latn-BA"/>
        </w:rPr>
        <w:t xml:space="preserve"> ocjenom vrlo dobar i odličan, odnosno </w:t>
      </w:r>
      <w:r w:rsidR="0001037E">
        <w:rPr>
          <w:rFonts w:ascii="Arial" w:hAnsi="Arial" w:cs="Arial"/>
          <w:sz w:val="22"/>
          <w:lang w:val="bs-Latn-BA"/>
        </w:rPr>
        <w:t>sudac</w:t>
      </w:r>
      <w:r>
        <w:rPr>
          <w:rFonts w:ascii="Arial" w:hAnsi="Arial" w:cs="Arial"/>
          <w:sz w:val="22"/>
          <w:lang w:val="bs-Latn-BA"/>
        </w:rPr>
        <w:t xml:space="preserve"> koji je pokazao spremnost za prihvatanje dodatnog rada u vezi sa vršenjem sudijske funkcije naročito mentorisanja, </w:t>
      </w:r>
      <w:r w:rsidR="0001037E">
        <w:rPr>
          <w:rFonts w:ascii="Arial" w:hAnsi="Arial" w:cs="Arial"/>
          <w:sz w:val="22"/>
          <w:lang w:val="bs-Latn-BA"/>
        </w:rPr>
        <w:t>sudac</w:t>
      </w:r>
      <w:r>
        <w:rPr>
          <w:rFonts w:ascii="Arial" w:hAnsi="Arial" w:cs="Arial"/>
          <w:sz w:val="22"/>
          <w:lang w:val="bs-Latn-BA"/>
        </w:rPr>
        <w:t xml:space="preserve"> koji je dao doprinos u radu suda ili sudskog odjeljenja kroz </w:t>
      </w:r>
      <w:r w:rsidRPr="00DF6BB2">
        <w:rPr>
          <w:rFonts w:ascii="Arial" w:hAnsi="Arial" w:cs="Arial"/>
          <w:sz w:val="22"/>
          <w:lang w:val="sr-Latn-CS"/>
        </w:rPr>
        <w:t>učestvovanje u izradi biltena suda i slične aktivnosti, s</w:t>
      </w:r>
      <w:r>
        <w:rPr>
          <w:rFonts w:ascii="Arial" w:hAnsi="Arial" w:cs="Arial"/>
          <w:sz w:val="22"/>
          <w:lang w:val="sr-Latn-CS"/>
        </w:rPr>
        <w:t>aradnj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kod obrazovanja i stručnog usavršavanja (uključujući objavljivanje stručnih radova ili knjiga iz područja pravne nauke, edukativne aktivnosti), međunarodn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saradnj</w:t>
      </w:r>
      <w:r w:rsidR="00B57C2F">
        <w:rPr>
          <w:rFonts w:ascii="Arial" w:hAnsi="Arial" w:cs="Arial"/>
          <w:sz w:val="22"/>
          <w:lang w:val="sr-Latn-CS"/>
        </w:rPr>
        <w:t>u</w:t>
      </w:r>
      <w:r>
        <w:rPr>
          <w:rFonts w:ascii="Arial" w:hAnsi="Arial" w:cs="Arial"/>
          <w:sz w:val="22"/>
          <w:lang w:val="sr-Latn-CS"/>
        </w:rPr>
        <w:t xml:space="preserve"> i saradnj</w:t>
      </w:r>
      <w:r w:rsidR="00B57C2F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u zakonodavnim postupcima (učestvovanje u radnim grupama za izradu zakona i drugih propisa), kao i kroz ostalu stručnu djelatnost </w:t>
      </w:r>
      <w:r w:rsidR="0001037E">
        <w:rPr>
          <w:rFonts w:ascii="Arial" w:hAnsi="Arial" w:cs="Arial"/>
          <w:sz w:val="22"/>
          <w:lang w:val="sr-Latn-CS"/>
        </w:rPr>
        <w:t>suca</w:t>
      </w:r>
      <w:r w:rsidRPr="00DF6BB2">
        <w:rPr>
          <w:rFonts w:ascii="Arial" w:hAnsi="Arial" w:cs="Arial"/>
          <w:sz w:val="22"/>
          <w:lang w:val="sr-Latn-CS"/>
        </w:rPr>
        <w:t>, specijalistički i poslijediplomski studij</w:t>
      </w:r>
      <w:r w:rsidR="008112E6">
        <w:rPr>
          <w:rFonts w:ascii="Arial" w:hAnsi="Arial" w:cs="Arial"/>
          <w:sz w:val="22"/>
          <w:lang w:val="sr-Latn-CS"/>
        </w:rPr>
        <w:t xml:space="preserve">. </w:t>
      </w:r>
    </w:p>
    <w:p w14:paraId="6FAF92AB" w14:textId="77777777" w:rsidR="00860B1B" w:rsidRDefault="00860B1B" w:rsidP="00EB5973">
      <w:pPr>
        <w:pStyle w:val="ListParagraph"/>
        <w:rPr>
          <w:rFonts w:ascii="Arial" w:hAnsi="Arial" w:cs="Arial"/>
          <w:sz w:val="22"/>
          <w:lang w:val="sr-Latn-CS"/>
        </w:rPr>
      </w:pPr>
    </w:p>
    <w:p w14:paraId="424E3772" w14:textId="4D1B1020" w:rsidR="00DF6BB2" w:rsidRPr="009943F1" w:rsidRDefault="008112E6" w:rsidP="00EB5973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O</w:t>
      </w:r>
      <w:r>
        <w:rPr>
          <w:rFonts w:ascii="Arial" w:hAnsi="Arial" w:cs="Arial"/>
          <w:sz w:val="22"/>
          <w:lang w:val="bs-Latn-BA"/>
        </w:rPr>
        <w:t>brazložiti</w:t>
      </w:r>
      <w:r>
        <w:t xml:space="preserve">: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DB1FB30" w14:textId="77777777" w:rsidR="00653AAD" w:rsidRPr="009943F1" w:rsidRDefault="00653AA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AAC045A" w14:textId="3907786D" w:rsidR="00837E03" w:rsidRPr="00773805" w:rsidRDefault="00345CC1" w:rsidP="007738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 xml:space="preserve">Ukupno ostvareni bodovi 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za posebne slučajeve ocjenjivanja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42FDEB1" w14:textId="77777777" w:rsidR="00B943A8" w:rsidRPr="009943F1" w:rsidRDefault="00B943A8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5B975828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1037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suca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="0077380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03A993F5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proofErr w:type="spellEnd"/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5462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sudijskih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7380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D581209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7380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654C5F5" w14:textId="751C754D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1C43B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7380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D3B3434" w14:textId="77777777" w:rsidR="009E2FCA" w:rsidRPr="009943F1" w:rsidRDefault="009E2FCA" w:rsidP="009E2FCA">
            <w:pPr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7777777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259F347B" w14:textId="28B17D84" w:rsidR="00FD22A9" w:rsidRPr="009943F1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>5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3281F956" w:rsidR="005C193C" w:rsidRPr="009943F1" w:rsidRDefault="0015462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SU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>
        <w:rPr>
          <w:rFonts w:ascii="Arial" w:hAnsi="Arial" w:cs="Arial"/>
          <w:b/>
          <w:sz w:val="22"/>
          <w:szCs w:val="22"/>
          <w:lang w:val="bs-Latn-BA"/>
        </w:rPr>
        <w:t>/SU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353C9DDC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="0001037E">
        <w:rPr>
          <w:rFonts w:ascii="Arial" w:hAnsi="Arial" w:cs="Arial"/>
          <w:sz w:val="22"/>
          <w:szCs w:val="22"/>
          <w:lang w:val="bs-Latn-BA"/>
        </w:rPr>
        <w:t>Sudac</w:t>
      </w:r>
      <w:r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6CC2AC34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iko je ocjenjeni </w:t>
      </w:r>
      <w:r w:rsidR="0001037E">
        <w:rPr>
          <w:rFonts w:ascii="Arial" w:hAnsi="Arial" w:cs="Arial"/>
          <w:sz w:val="22"/>
          <w:szCs w:val="22"/>
          <w:lang w:val="bs-Latn-BA"/>
        </w:rPr>
        <w:t>sudac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154621">
        <w:rPr>
          <w:rFonts w:ascii="Arial" w:hAnsi="Arial" w:cs="Arial"/>
          <w:sz w:val="22"/>
          <w:szCs w:val="22"/>
          <w:lang w:val="bs-Latn-BA"/>
        </w:rPr>
        <w:t>su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2F5678">
        <w:rPr>
          <w:rFonts w:ascii="Arial" w:hAnsi="Arial" w:cs="Arial"/>
          <w:sz w:val="22"/>
          <w:szCs w:val="22"/>
          <w:lang w:val="bs-Latn-BA"/>
        </w:rPr>
        <w:t>22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77777777" w:rsidR="00171DA5" w:rsidRPr="009943F1" w:rsidRDefault="00171DA5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1BA7523F" w:rsidR="00601EA9" w:rsidRPr="009943F1" w:rsidRDefault="002F567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NISAM SU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>
        <w:rPr>
          <w:rFonts w:ascii="Arial" w:hAnsi="Arial" w:cs="Arial"/>
          <w:b/>
          <w:sz w:val="22"/>
          <w:szCs w:val="22"/>
          <w:lang w:val="bs-Latn-BA"/>
        </w:rPr>
        <w:t>/SU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05BD4963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1037E">
        <w:rPr>
          <w:rFonts w:ascii="Arial" w:hAnsi="Arial" w:cs="Arial"/>
          <w:sz w:val="22"/>
          <w:szCs w:val="22"/>
          <w:lang w:val="bs-Latn-BA"/>
        </w:rPr>
        <w:t>Sudac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28DBFD2A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>tupku ocjenjivanja rada predsje</w:t>
      </w:r>
      <w:r w:rsidR="00DF6BB2">
        <w:rPr>
          <w:rFonts w:ascii="Arial" w:hAnsi="Arial" w:cs="Arial"/>
          <w:sz w:val="22"/>
          <w:szCs w:val="22"/>
          <w:lang w:val="bs-Latn-BA"/>
        </w:rPr>
        <w:t>d</w:t>
      </w:r>
      <w:r w:rsidR="00045858">
        <w:rPr>
          <w:rFonts w:ascii="Arial" w:hAnsi="Arial" w:cs="Arial"/>
          <w:sz w:val="22"/>
          <w:szCs w:val="22"/>
          <w:lang w:val="bs-Latn-BA"/>
        </w:rPr>
        <w:t>n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ika sudova, </w:t>
      </w:r>
      <w:r w:rsidR="008B5518">
        <w:rPr>
          <w:rFonts w:ascii="Arial" w:hAnsi="Arial" w:cs="Arial"/>
          <w:sz w:val="22"/>
          <w:szCs w:val="22"/>
          <w:lang w:val="bs-Latn-BA"/>
        </w:rPr>
        <w:t>sudaca</w:t>
      </w:r>
      <w:r w:rsidR="0001037E">
        <w:rPr>
          <w:rFonts w:ascii="Arial" w:hAnsi="Arial" w:cs="Arial"/>
          <w:sz w:val="22"/>
          <w:szCs w:val="22"/>
          <w:lang w:val="bs-Latn-BA"/>
        </w:rPr>
        <w:t xml:space="preserve"> i stručnih su</w:t>
      </w:r>
      <w:r w:rsidR="00DF6BB2">
        <w:rPr>
          <w:rFonts w:ascii="Arial" w:hAnsi="Arial" w:cs="Arial"/>
          <w:sz w:val="22"/>
          <w:szCs w:val="22"/>
          <w:lang w:val="bs-Latn-BA"/>
        </w:rPr>
        <w:t>radnika,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</w:t>
      </w:r>
      <w:r w:rsidR="008B5518">
        <w:rPr>
          <w:rFonts w:ascii="Arial" w:hAnsi="Arial" w:cs="Arial"/>
          <w:sz w:val="22"/>
          <w:szCs w:val="22"/>
          <w:lang w:val="bs-Latn-BA"/>
        </w:rPr>
        <w:t>sudaca</w:t>
      </w:r>
      <w:r w:rsidR="0001037E">
        <w:rPr>
          <w:rFonts w:ascii="Arial" w:hAnsi="Arial" w:cs="Arial"/>
          <w:sz w:val="22"/>
          <w:szCs w:val="22"/>
          <w:lang w:val="bs-Latn-BA"/>
        </w:rPr>
        <w:t xml:space="preserve"> i stručnih su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D24B8F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592EAF" w:rsidRDefault="00592EAF">
      <w:r>
        <w:separator/>
      </w:r>
    </w:p>
  </w:endnote>
  <w:endnote w:type="continuationSeparator" w:id="0">
    <w:p w14:paraId="7B506A9D" w14:textId="77777777" w:rsidR="00592EAF" w:rsidRDefault="0059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229222DD" w:rsidR="00592EAF" w:rsidRDefault="00592EA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805">
      <w:rPr>
        <w:rStyle w:val="PageNumber"/>
        <w:noProof/>
      </w:rPr>
      <w:t>2</w:t>
    </w:r>
    <w:r>
      <w:rPr>
        <w:rStyle w:val="PageNumber"/>
      </w:rPr>
      <w:fldChar w:fldCharType="end"/>
    </w:r>
  </w:p>
  <w:p w14:paraId="4CD00C6C" w14:textId="77777777" w:rsidR="00592EAF" w:rsidRDefault="00592EAF" w:rsidP="00DA650C">
    <w:pPr>
      <w:pStyle w:val="Footer"/>
      <w:ind w:right="360"/>
    </w:pPr>
  </w:p>
  <w:p w14:paraId="647973C2" w14:textId="77777777" w:rsidR="00592EAF" w:rsidRDefault="00592EAF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44C27580" w:rsidR="00592EAF" w:rsidRDefault="00592EA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3805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592EAF" w:rsidRDefault="00592EAF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592EAF" w:rsidRDefault="00592EAF">
      <w:r>
        <w:separator/>
      </w:r>
    </w:p>
  </w:footnote>
  <w:footnote w:type="continuationSeparator" w:id="0">
    <w:p w14:paraId="1A658362" w14:textId="77777777" w:rsidR="00592EAF" w:rsidRDefault="00592EAF">
      <w:r>
        <w:continuationSeparator/>
      </w:r>
    </w:p>
  </w:footnote>
  <w:footnote w:id="1">
    <w:p w14:paraId="1507F987" w14:textId="7390F727" w:rsidR="00592EAF" w:rsidRDefault="00592EAF" w:rsidP="0001120C">
      <w:pPr>
        <w:pStyle w:val="FootnoteText"/>
      </w:pPr>
      <w:r w:rsidRPr="002F567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F567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Ovaj obrazac se popunjava isključivo na </w:t>
      </w:r>
      <w:r>
        <w:rPr>
          <w:rFonts w:ascii="Arial" w:hAnsi="Arial" w:cs="Arial"/>
          <w:i/>
          <w:sz w:val="16"/>
          <w:szCs w:val="16"/>
          <w:lang w:val="bs-Latn-BA"/>
        </w:rPr>
        <w:t>računalu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66E9F04E" w14:textId="13B5163B" w:rsidR="00592EAF" w:rsidRPr="00592EAF" w:rsidRDefault="00592EAF" w:rsidP="00592EAF">
      <w:pPr>
        <w:pStyle w:val="FootnoteText"/>
        <w:jc w:val="both"/>
        <w:rPr>
          <w:lang w:val="bs-Latn-BA"/>
        </w:rPr>
      </w:pPr>
      <w:r w:rsidRPr="00592EAF">
        <w:rPr>
          <w:rStyle w:val="FootnoteReference"/>
          <w:rFonts w:ascii="Arial" w:hAnsi="Arial" w:cs="Arial"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BiH, zajedno sa Obrascem broj 4. i Obrascem broj 5.</w:t>
      </w:r>
    </w:p>
  </w:footnote>
  <w:footnote w:id="3">
    <w:p w14:paraId="6DFC7A2F" w14:textId="77777777" w:rsidR="00592EAF" w:rsidRPr="00837E03" w:rsidRDefault="00592EAF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2F567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 w:rsidRPr="00837E03">
        <w:rPr>
          <w:rFonts w:ascii="Arial" w:hAnsi="Arial" w:cs="Arial"/>
          <w:i/>
          <w:sz w:val="16"/>
          <w:szCs w:val="16"/>
        </w:rPr>
        <w:t xml:space="preserve">Podatak se preuzima iz Tabele za obračun ostvarene orijentacijske norme. Općinski/osnovni sudovi, kantonalni/okružni sudovi, okružni privredni sudovi i Osnovni sud BD BiH preuzimaju podatak iz Tabele II, Apelacioni sud BD BiH preuzima podatak iz Tabele Ia, </w:t>
      </w:r>
      <w:r>
        <w:rPr>
          <w:rFonts w:ascii="Arial" w:hAnsi="Arial" w:cs="Arial"/>
          <w:i/>
          <w:sz w:val="16"/>
          <w:szCs w:val="16"/>
        </w:rPr>
        <w:t xml:space="preserve">Sud BiH i </w:t>
      </w:r>
      <w:r w:rsidRPr="00837E03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837E03">
        <w:rPr>
          <w:rFonts w:ascii="Arial" w:hAnsi="Arial" w:cs="Arial"/>
          <w:i/>
          <w:sz w:val="16"/>
          <w:szCs w:val="16"/>
        </w:rPr>
        <w:t xml:space="preserve"> podatak iz Tabele I, vrhovni sudovi FBiH i RS preuzimaju podatak iz Tabele III </w:t>
      </w:r>
      <w:r w:rsidRPr="00837E03">
        <w:rPr>
          <w:rFonts w:ascii="Arial" w:hAnsi="Arial" w:cs="Arial"/>
          <w:b/>
          <w:i/>
          <w:sz w:val="16"/>
          <w:szCs w:val="16"/>
        </w:rPr>
        <w:t>- Kolona XV</w:t>
      </w:r>
    </w:p>
    <w:p w14:paraId="09E83FDF" w14:textId="6B223871" w:rsidR="00592EAF" w:rsidRPr="00837E03" w:rsidRDefault="00592EAF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Suci privremeno upućeni</w:t>
      </w:r>
      <w:r w:rsidRPr="00837E03">
        <w:rPr>
          <w:rFonts w:ascii="Arial" w:hAnsi="Arial" w:cs="Arial"/>
          <w:i/>
          <w:sz w:val="16"/>
          <w:szCs w:val="16"/>
        </w:rPr>
        <w:t xml:space="preserve"> odlukom VSTV BiH na obavljanje dužnosti </w:t>
      </w:r>
      <w:r>
        <w:rPr>
          <w:rFonts w:ascii="Arial" w:hAnsi="Arial" w:cs="Arial"/>
          <w:i/>
          <w:sz w:val="16"/>
          <w:szCs w:val="16"/>
        </w:rPr>
        <w:t>suca</w:t>
      </w:r>
      <w:r w:rsidRPr="00837E03">
        <w:rPr>
          <w:rFonts w:ascii="Arial" w:hAnsi="Arial" w:cs="Arial"/>
          <w:i/>
          <w:sz w:val="16"/>
          <w:szCs w:val="16"/>
        </w:rPr>
        <w:t xml:space="preserve"> u drugi </w:t>
      </w:r>
      <w:r>
        <w:rPr>
          <w:rFonts w:ascii="Arial" w:hAnsi="Arial" w:cs="Arial"/>
          <w:i/>
          <w:sz w:val="16"/>
          <w:szCs w:val="16"/>
        </w:rPr>
        <w:t xml:space="preserve">kantonalni </w:t>
      </w:r>
      <w:r w:rsidRPr="00837E03">
        <w:rPr>
          <w:rFonts w:ascii="Arial" w:hAnsi="Arial" w:cs="Arial"/>
          <w:i/>
          <w:sz w:val="16"/>
          <w:szCs w:val="16"/>
        </w:rPr>
        <w:t xml:space="preserve">sud podatak o ukupno ostvarenoj orijentacijskoj normi preuzimaju iz Tabele IIb </w:t>
      </w:r>
      <w:r w:rsidRPr="00837E03">
        <w:rPr>
          <w:rFonts w:ascii="Arial" w:hAnsi="Arial" w:cs="Arial"/>
          <w:b/>
          <w:i/>
          <w:sz w:val="16"/>
          <w:szCs w:val="16"/>
        </w:rPr>
        <w:t>- Kolona XV</w:t>
      </w:r>
      <w:r w:rsidRPr="00837E03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592EAF" w:rsidRDefault="00592EAF" w:rsidP="0001120C">
      <w:pPr>
        <w:pStyle w:val="FootnoteText"/>
        <w:jc w:val="both"/>
      </w:pPr>
    </w:p>
  </w:footnote>
  <w:footnote w:id="4">
    <w:p w14:paraId="122B2A58" w14:textId="70C8E7DD" w:rsidR="00592EAF" w:rsidRDefault="00592EAF" w:rsidP="00F21BDE">
      <w:pPr>
        <w:pStyle w:val="Tekst"/>
      </w:pPr>
      <w:r w:rsidRPr="005A115C">
        <w:rPr>
          <w:rStyle w:val="FootnoteReference"/>
          <w:rFonts w:cs="Arial"/>
          <w:b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Suci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 xml:space="preserve">Vrhovnog suda Federacije BiH, Vrhovnog suda Republike Srpske i Apelacionog suda Brčko Distrikta BiH kao i </w:t>
      </w:r>
      <w:r>
        <w:rPr>
          <w:i/>
          <w:sz w:val="16"/>
          <w:szCs w:val="16"/>
        </w:rPr>
        <w:t>suci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krivičnim  predmetima, ne ocjenjuju se po ovom elementu ocjene rada.</w:t>
      </w:r>
    </w:p>
  </w:footnote>
  <w:footnote w:id="5">
    <w:p w14:paraId="1D042D3D" w14:textId="1DC3DB98" w:rsidR="00592EAF" w:rsidRDefault="00592EAF" w:rsidP="00F21BDE">
      <w:pPr>
        <w:pStyle w:val="FootnoteText"/>
        <w:jc w:val="both"/>
      </w:pPr>
      <w:r w:rsidRPr="002F567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i/>
          <w:sz w:val="16"/>
          <w:szCs w:val="16"/>
        </w:rPr>
        <w:t xml:space="preserve">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Podaci o individualnom kvalitetu </w:t>
      </w:r>
      <w:r>
        <w:rPr>
          <w:rFonts w:ascii="Arial" w:hAnsi="Arial" w:cs="Arial"/>
          <w:i/>
          <w:sz w:val="16"/>
          <w:szCs w:val="16"/>
        </w:rPr>
        <w:t>sudijskih</w:t>
      </w:r>
      <w:r w:rsidRPr="00D6407C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BE5BA1">
        <w:rPr>
          <w:rFonts w:ascii="Arial" w:hAnsi="Arial" w:cs="Arial"/>
          <w:i/>
          <w:sz w:val="16"/>
          <w:szCs w:val="16"/>
        </w:rPr>
        <w:t xml:space="preserve">n </w:t>
      </w:r>
      <w:r>
        <w:rPr>
          <w:rFonts w:ascii="Arial" w:hAnsi="Arial" w:cs="Arial"/>
          <w:i/>
          <w:sz w:val="16"/>
          <w:szCs w:val="16"/>
        </w:rPr>
        <w:t>člankom</w:t>
      </w:r>
      <w:r w:rsidRPr="00BE5BA1">
        <w:rPr>
          <w:rFonts w:ascii="Arial" w:hAnsi="Arial" w:cs="Arial"/>
          <w:i/>
          <w:sz w:val="16"/>
          <w:szCs w:val="16"/>
        </w:rPr>
        <w:t xml:space="preserve"> 1</w:t>
      </w:r>
      <w:r>
        <w:rPr>
          <w:rFonts w:ascii="Arial" w:hAnsi="Arial" w:cs="Arial"/>
          <w:i/>
          <w:sz w:val="16"/>
          <w:szCs w:val="16"/>
        </w:rPr>
        <w:t>7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Kriterija</w:t>
      </w:r>
      <w:r w:rsidRPr="00BE5BA1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sudaca</w:t>
      </w:r>
      <w:r w:rsidRPr="00BE5BA1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14:paraId="44484AA3" w14:textId="005F4847" w:rsidR="00592EAF" w:rsidRDefault="00592EAF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6C14EC">
        <w:rPr>
          <w:rFonts w:ascii="Arial" w:hAnsi="Arial" w:cs="Arial"/>
          <w:i/>
          <w:sz w:val="16"/>
          <w:szCs w:val="16"/>
        </w:rPr>
        <w:t xml:space="preserve">Podaci se preuzimaju </w:t>
      </w:r>
      <w:r w:rsidRPr="006D7085">
        <w:rPr>
          <w:rFonts w:ascii="Arial" w:hAnsi="Arial" w:cs="Arial"/>
          <w:i/>
          <w:sz w:val="16"/>
          <w:szCs w:val="16"/>
        </w:rPr>
        <w:t xml:space="preserve">iz Tabele za obračun kvaliteta odluka. </w:t>
      </w:r>
      <w:r w:rsidRPr="00E334F5">
        <w:rPr>
          <w:rFonts w:ascii="Arial" w:hAnsi="Arial" w:cs="Arial"/>
          <w:i/>
          <w:sz w:val="16"/>
          <w:szCs w:val="16"/>
        </w:rPr>
        <w:t xml:space="preserve">Općinski/osnovni </w:t>
      </w:r>
      <w:r w:rsidRPr="008915FC">
        <w:rPr>
          <w:rFonts w:ascii="Arial" w:hAnsi="Arial" w:cs="Arial"/>
          <w:i/>
          <w:sz w:val="16"/>
          <w:szCs w:val="16"/>
        </w:rPr>
        <w:t>sudovi, okružni privredni sudovi i Osnovni sud BD</w:t>
      </w:r>
      <w:r w:rsidRPr="006D7085">
        <w:rPr>
          <w:rFonts w:ascii="Arial" w:hAnsi="Arial" w:cs="Arial"/>
          <w:i/>
          <w:sz w:val="16"/>
          <w:szCs w:val="16"/>
        </w:rPr>
        <w:t xml:space="preserve">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8915FC">
        <w:rPr>
          <w:rFonts w:ascii="Arial" w:hAnsi="Arial" w:cs="Arial"/>
          <w:i/>
          <w:sz w:val="16"/>
          <w:szCs w:val="16"/>
        </w:rPr>
        <w:t>, kantonalni/okružni</w:t>
      </w:r>
      <w:r w:rsidRPr="006D7085">
        <w:rPr>
          <w:rFonts w:ascii="Arial" w:hAnsi="Arial" w:cs="Arial"/>
          <w:i/>
          <w:sz w:val="16"/>
          <w:szCs w:val="16"/>
        </w:rPr>
        <w:t xml:space="preserve"> sudovi preuzimaju podatak iz Tabele III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 w:rsidRPr="00490DE5">
        <w:rPr>
          <w:rFonts w:ascii="Arial" w:hAnsi="Arial" w:cs="Arial"/>
          <w:i/>
          <w:sz w:val="16"/>
          <w:szCs w:val="16"/>
        </w:rPr>
        <w:t xml:space="preserve">Sud BiH za </w:t>
      </w:r>
      <w:r>
        <w:rPr>
          <w:rFonts w:ascii="Arial" w:hAnsi="Arial" w:cs="Arial"/>
          <w:i/>
          <w:sz w:val="16"/>
          <w:szCs w:val="16"/>
        </w:rPr>
        <w:t>suce</w:t>
      </w:r>
      <w:r w:rsidRPr="00490DE5">
        <w:rPr>
          <w:rFonts w:ascii="Arial" w:hAnsi="Arial" w:cs="Arial"/>
          <w:i/>
          <w:sz w:val="16"/>
          <w:szCs w:val="16"/>
        </w:rPr>
        <w:t xml:space="preserve"> Krivičnog i Upravnog odjela </w:t>
      </w:r>
      <w:r>
        <w:rPr>
          <w:rFonts w:ascii="Arial" w:hAnsi="Arial" w:cs="Arial"/>
          <w:i/>
          <w:sz w:val="16"/>
          <w:szCs w:val="16"/>
        </w:rPr>
        <w:t xml:space="preserve">i </w:t>
      </w:r>
      <w:r w:rsidRPr="008915FC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8915FC">
        <w:rPr>
          <w:rFonts w:ascii="Arial" w:hAnsi="Arial" w:cs="Arial"/>
          <w:i/>
          <w:sz w:val="16"/>
          <w:szCs w:val="16"/>
        </w:rPr>
        <w:t xml:space="preserve">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>- Kolona XIII i XIV</w:t>
      </w:r>
      <w:r w:rsidRPr="008915FC">
        <w:rPr>
          <w:rFonts w:ascii="Arial" w:hAnsi="Arial" w:cs="Arial"/>
          <w:i/>
          <w:sz w:val="16"/>
          <w:szCs w:val="16"/>
        </w:rPr>
        <w:t>.</w:t>
      </w:r>
    </w:p>
    <w:p w14:paraId="24642203" w14:textId="1820C716" w:rsidR="00592EAF" w:rsidRDefault="00592EAF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Suci privremeno upućeni odlukom VSTV BiH na obavljanje dužnosti suca u drugi kantonalni sud podatak o procentu ukinutih odluka u odnosu na ukupan broj potvrđenih, preinačenih i ukinutih odluka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27664E57" w:rsidR="00592EAF" w:rsidRDefault="00592EAF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915F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915F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915FC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8915FC">
        <w:rPr>
          <w:rFonts w:ascii="Arial" w:hAnsi="Arial" w:cs="Arial"/>
          <w:i/>
          <w:sz w:val="16"/>
          <w:szCs w:val="16"/>
        </w:rPr>
        <w:t xml:space="preserve">, kantonalni/okružni sudovi preuzimaju podatak iz Tabele III, </w:t>
      </w:r>
      <w:r w:rsidRPr="00490DE5">
        <w:rPr>
          <w:rFonts w:ascii="Arial" w:hAnsi="Arial" w:cs="Arial"/>
          <w:i/>
          <w:sz w:val="16"/>
          <w:szCs w:val="16"/>
        </w:rPr>
        <w:t xml:space="preserve">Sud BiH za </w:t>
      </w:r>
      <w:r>
        <w:rPr>
          <w:rFonts w:ascii="Arial" w:hAnsi="Arial" w:cs="Arial"/>
          <w:i/>
          <w:sz w:val="16"/>
          <w:szCs w:val="16"/>
        </w:rPr>
        <w:t>suce</w:t>
      </w:r>
      <w:r w:rsidRPr="00490DE5">
        <w:rPr>
          <w:rFonts w:ascii="Arial" w:hAnsi="Arial" w:cs="Arial"/>
          <w:i/>
          <w:sz w:val="16"/>
          <w:szCs w:val="16"/>
        </w:rPr>
        <w:t xml:space="preserve"> Krivičnog i Upravnog odjela i </w:t>
      </w:r>
      <w:r w:rsidRPr="008915FC">
        <w:rPr>
          <w:rFonts w:ascii="Arial" w:hAnsi="Arial" w:cs="Arial"/>
          <w:i/>
          <w:sz w:val="16"/>
          <w:szCs w:val="16"/>
        </w:rPr>
        <w:t>Viši privredni sud preuzima</w:t>
      </w:r>
      <w:r>
        <w:rPr>
          <w:rFonts w:ascii="Arial" w:hAnsi="Arial" w:cs="Arial"/>
          <w:i/>
          <w:sz w:val="16"/>
          <w:szCs w:val="16"/>
        </w:rPr>
        <w:t>ju</w:t>
      </w:r>
      <w:r w:rsidRPr="006D7085">
        <w:rPr>
          <w:rFonts w:ascii="Arial" w:hAnsi="Arial" w:cs="Arial"/>
          <w:i/>
          <w:sz w:val="16"/>
          <w:szCs w:val="16"/>
        </w:rPr>
        <w:t xml:space="preserve">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>- Kolona XV i XVI</w:t>
      </w:r>
      <w:r w:rsidRPr="006D7085">
        <w:rPr>
          <w:rFonts w:ascii="Arial" w:hAnsi="Arial" w:cs="Arial"/>
          <w:i/>
          <w:sz w:val="16"/>
          <w:szCs w:val="16"/>
        </w:rPr>
        <w:t>.</w:t>
      </w:r>
    </w:p>
    <w:p w14:paraId="445F3D25" w14:textId="660FBF7F" w:rsidR="00592EAF" w:rsidRDefault="00592EAF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Suci privremeno upućeni odlukom VSTV BiH na obavljanje dužnosti suca u drugi kantonalni sud podatak o procentu ukinutih odluka u odnosu na ukupan broj donesenih odluka na koje se može izjaviti pravni lijek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6D7085">
        <w:rPr>
          <w:rFonts w:ascii="Arial" w:hAnsi="Arial" w:cs="Arial"/>
          <w:b/>
          <w:i/>
          <w:sz w:val="16"/>
          <w:szCs w:val="16"/>
        </w:rPr>
        <w:t>XV i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2D2E0A2E" w:rsidR="00592EAF" w:rsidRDefault="00592EAF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 xml:space="preserve">Ukoliko je </w:t>
      </w:r>
      <w:r>
        <w:rPr>
          <w:rFonts w:ascii="Arial" w:hAnsi="Arial" w:cs="Arial"/>
          <w:i/>
          <w:sz w:val="16"/>
          <w:szCs w:val="16"/>
        </w:rPr>
        <w:t>sudac</w:t>
      </w:r>
      <w:r w:rsidRPr="00D6407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14:paraId="2C4F6072" w14:textId="1E82B64C" w:rsidR="00592EAF" w:rsidRDefault="00592EAF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 xml:space="preserve">Ukoliko </w:t>
      </w:r>
      <w:r>
        <w:rPr>
          <w:rFonts w:ascii="Arial" w:hAnsi="Arial" w:cs="Arial"/>
          <w:i/>
          <w:sz w:val="16"/>
          <w:szCs w:val="16"/>
        </w:rPr>
        <w:t>sudac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46BEF0EB" w14:textId="77777777" w:rsidR="00592EAF" w:rsidRDefault="00592EAF" w:rsidP="005D27D5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B5973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U skladu sa </w:t>
      </w:r>
      <w:r>
        <w:rPr>
          <w:rFonts w:ascii="Arial" w:hAnsi="Arial" w:cs="Arial"/>
          <w:i/>
          <w:sz w:val="16"/>
          <w:szCs w:val="16"/>
        </w:rPr>
        <w:t>člankom</w:t>
      </w:r>
      <w:r w:rsidRPr="00EB5973">
        <w:rPr>
          <w:rFonts w:ascii="Arial" w:hAnsi="Arial" w:cs="Arial"/>
          <w:i/>
          <w:sz w:val="16"/>
          <w:szCs w:val="16"/>
        </w:rPr>
        <w:t xml:space="preserve"> 18. stav</w:t>
      </w:r>
      <w:r>
        <w:rPr>
          <w:rFonts w:ascii="Arial" w:hAnsi="Arial" w:cs="Arial"/>
          <w:i/>
          <w:sz w:val="16"/>
          <w:szCs w:val="16"/>
        </w:rPr>
        <w:t>ak</w:t>
      </w:r>
      <w:r w:rsidRPr="00EB5973">
        <w:rPr>
          <w:rFonts w:ascii="Arial" w:hAnsi="Arial" w:cs="Arial"/>
          <w:i/>
          <w:sz w:val="16"/>
          <w:szCs w:val="16"/>
        </w:rPr>
        <w:t xml:space="preserve"> (3) Kriterija za ocjenjivanje rada </w:t>
      </w:r>
      <w:r>
        <w:rPr>
          <w:rFonts w:ascii="Arial" w:hAnsi="Arial" w:cs="Arial"/>
          <w:i/>
          <w:sz w:val="16"/>
          <w:szCs w:val="16"/>
        </w:rPr>
        <w:t>sudaca</w:t>
      </w:r>
      <w:r w:rsidRPr="00EB5973">
        <w:rPr>
          <w:rFonts w:ascii="Arial" w:hAnsi="Arial" w:cs="Arial"/>
          <w:i/>
          <w:sz w:val="16"/>
          <w:szCs w:val="16"/>
        </w:rPr>
        <w:t xml:space="preserve">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sucu </w:t>
      </w:r>
      <w:r w:rsidRPr="00EB5973">
        <w:rPr>
          <w:rFonts w:ascii="Arial" w:hAnsi="Arial" w:cs="Arial"/>
          <w:i/>
          <w:sz w:val="16"/>
          <w:szCs w:val="16"/>
        </w:rPr>
        <w:t xml:space="preserve">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</w:t>
      </w:r>
      <w:r>
        <w:rPr>
          <w:rFonts w:ascii="Arial" w:hAnsi="Arial" w:cs="Arial"/>
          <w:i/>
          <w:sz w:val="16"/>
          <w:szCs w:val="16"/>
        </w:rPr>
        <w:t>k</w:t>
      </w:r>
      <w:r w:rsidRPr="00EB5973">
        <w:rPr>
          <w:rFonts w:ascii="Arial" w:hAnsi="Arial" w:cs="Arial"/>
          <w:i/>
          <w:sz w:val="16"/>
          <w:szCs w:val="16"/>
        </w:rPr>
        <w:t>a (2) navedenog člana Kriterija</w:t>
      </w:r>
      <w:r>
        <w:rPr>
          <w:rFonts w:ascii="Arial" w:hAnsi="Arial" w:cs="Arial"/>
          <w:i/>
          <w:sz w:val="16"/>
          <w:szCs w:val="16"/>
        </w:rPr>
        <w:t xml:space="preserve">, zavisno od relevantnih statističkih pokazatelja o tome u kojoj mjeri je sudac u razdoblju ocjenjivanja uzimao u rad i rješavao predmete po starosti inicijalnog akta. Ocjenjivač će posebno navesti da ocjenjivani sudac nije bio uključen u plan rješavanja i obrazložiće bodovanje rezultata ocjenjivanog suca prema ovoj odredbi Kriterija. </w:t>
      </w:r>
    </w:p>
    <w:p w14:paraId="5E2C6DC4" w14:textId="13ABBE05" w:rsidR="00592EAF" w:rsidRPr="001121FE" w:rsidRDefault="00592EAF" w:rsidP="005D27D5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proofErr w:type="spellStart"/>
      <w:r w:rsidRPr="005D27D5">
        <w:rPr>
          <w:rFonts w:ascii="Arial" w:hAnsi="Arial" w:cs="Arial"/>
          <w:i/>
          <w:sz w:val="16"/>
          <w:szCs w:val="16"/>
        </w:rPr>
        <w:t>Procenat</w:t>
      </w:r>
      <w:proofErr w:type="spellEnd"/>
      <w:r w:rsidRPr="005D27D5">
        <w:rPr>
          <w:rFonts w:ascii="Arial" w:hAnsi="Arial" w:cs="Arial"/>
          <w:i/>
          <w:sz w:val="16"/>
          <w:szCs w:val="16"/>
        </w:rPr>
        <w:t xml:space="preserve"> realizacije plana rješavanja predmeta sudaca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su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ocjenjivanja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 w:rsidRPr="005D27D5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dva</w:t>
      </w:r>
      <w:proofErr w:type="spellEnd"/>
      <w:r w:rsidRPr="005D27D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5D27D5">
        <w:rPr>
          <w:rFonts w:ascii="Arial" w:hAnsi="Arial" w:cs="Arial"/>
          <w:i/>
          <w:sz w:val="16"/>
          <w:szCs w:val="16"/>
          <w:lang w:val="sr-Cyrl-CS"/>
        </w:rPr>
        <w:t>suda</w:t>
      </w:r>
      <w:proofErr w:type="spellEnd"/>
      <w:r w:rsidRPr="005D27D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 w:rsidRPr="005D27D5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5D27D5">
        <w:rPr>
          <w:rFonts w:ascii="Arial" w:hAnsi="Arial" w:cs="Arial"/>
          <w:i/>
          <w:sz w:val="16"/>
          <w:szCs w:val="16"/>
          <w:lang w:val="bs-Latn-BA"/>
        </w:rPr>
        <w:t xml:space="preserve"> se na način pojašnjen </w:t>
      </w:r>
      <w:r w:rsidR="001121FE">
        <w:rPr>
          <w:rFonts w:ascii="Arial" w:hAnsi="Arial" w:cs="Arial"/>
          <w:i/>
          <w:sz w:val="16"/>
          <w:szCs w:val="16"/>
          <w:lang w:val="bs-Latn-BA"/>
        </w:rPr>
        <w:t>odredbama Naputka za primjenu Kr</w:t>
      </w:r>
      <w:r w:rsidRPr="005D27D5">
        <w:rPr>
          <w:rFonts w:ascii="Arial" w:hAnsi="Arial" w:cs="Arial"/>
          <w:i/>
          <w:sz w:val="16"/>
          <w:szCs w:val="16"/>
          <w:lang w:val="bs-Latn-BA"/>
        </w:rPr>
        <w:t>iterija za ocjenjivanje rada predsjednika sudova</w:t>
      </w:r>
      <w:r w:rsidR="001121FE">
        <w:rPr>
          <w:rFonts w:ascii="Arial" w:hAnsi="Arial" w:cs="Arial"/>
          <w:i/>
          <w:sz w:val="16"/>
          <w:szCs w:val="16"/>
          <w:lang w:val="bs-Latn-BA"/>
        </w:rPr>
        <w:t xml:space="preserve"> u 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 xml:space="preserve">Bosni i Hercegovini 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i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 xml:space="preserve"> Kriterija za ocjenjivanje rada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sudaca u 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>Bosni i Hercegovini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proofErr w:type="spellStart"/>
      <w:r w:rsidRPr="001121FE">
        <w:rPr>
          <w:rFonts w:ascii="Arial" w:hAnsi="Arial" w:cs="Arial"/>
          <w:i/>
          <w:sz w:val="16"/>
          <w:szCs w:val="16"/>
          <w:lang w:val="bs-Latn-BA"/>
        </w:rPr>
        <w:t>Takođe</w:t>
      </w:r>
      <w:proofErr w:type="spellEnd"/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 w:rsidRPr="001121FE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sudaca koji su u toku perioda ocjenjivanja bili na dužnosti predsjednika suda u istom ili drugom sudu i bili obuhvaćeni planom rješavanja predmeta na obje funkcije </w:t>
      </w:r>
      <w:proofErr w:type="spellStart"/>
      <w:r w:rsidRPr="001121FE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 i Kriterija za ocjenjivanje rada sudaca u Bosni i Hercegovini.</w:t>
      </w:r>
    </w:p>
  </w:footnote>
  <w:footnote w:id="11">
    <w:p w14:paraId="1B761408" w14:textId="77777777" w:rsidR="00592EAF" w:rsidRPr="001121FE" w:rsidRDefault="00592EAF" w:rsidP="00592EAF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121FE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121FE">
        <w:rPr>
          <w:rFonts w:ascii="Arial" w:hAnsi="Arial" w:cs="Arial"/>
          <w:b/>
          <w:sz w:val="16"/>
          <w:szCs w:val="16"/>
        </w:rPr>
        <w:t xml:space="preserve"> 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2">
    <w:p w14:paraId="7F279247" w14:textId="52C807BD" w:rsidR="00592EAF" w:rsidRPr="001121FE" w:rsidRDefault="00592EAF" w:rsidP="005D27D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121FE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121FE">
        <w:rPr>
          <w:rFonts w:ascii="Arial" w:hAnsi="Arial" w:cs="Arial"/>
          <w:sz w:val="16"/>
          <w:szCs w:val="16"/>
        </w:rPr>
        <w:t xml:space="preserve"> 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>Broj bodova po osnovu predmetnog elementa ocjene se dodjeljuje uzimajući u obzir odredbe Kriterija za ocjenjivanje rada sudac</w:t>
      </w:r>
      <w:r w:rsidR="00773805">
        <w:rPr>
          <w:rFonts w:ascii="Arial" w:hAnsi="Arial" w:cs="Arial"/>
          <w:i/>
          <w:sz w:val="16"/>
          <w:szCs w:val="16"/>
          <w:lang w:val="bs-Latn-BA"/>
        </w:rPr>
        <w:t>a u Bosni i Hercegovini</w:t>
      </w:r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 w:rsidRPr="001121FE">
        <w:rPr>
          <w:rFonts w:ascii="Arial" w:hAnsi="Arial" w:cs="Arial"/>
          <w:i/>
          <w:sz w:val="16"/>
          <w:szCs w:val="16"/>
          <w:lang w:val="bs-Latn-BA"/>
        </w:rPr>
        <w:t>i</w:t>
      </w:r>
      <w:proofErr w:type="spellEnd"/>
      <w:r w:rsidRPr="001121F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</w:t>
      </w:r>
      <w:r w:rsidR="00773805">
        <w:rPr>
          <w:rFonts w:ascii="Arial" w:hAnsi="Arial" w:cs="Arial"/>
          <w:i/>
          <w:sz w:val="16"/>
          <w:szCs w:val="16"/>
          <w:lang w:val="bs-Latn-BA"/>
        </w:rPr>
        <w:t>rcegovini</w:t>
      </w:r>
      <w:r w:rsidR="001121FE" w:rsidRPr="001121FE">
        <w:rPr>
          <w:rFonts w:ascii="Arial" w:hAnsi="Arial" w:cs="Arial"/>
          <w:i/>
          <w:sz w:val="16"/>
          <w:szCs w:val="16"/>
          <w:lang w:val="bs-Latn-BA"/>
        </w:rPr>
        <w:t xml:space="preserve"> i Kriterija za ocjenjivanje rada sudaca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592EAF" w:rsidRDefault="00592EAF">
    <w:pPr>
      <w:pStyle w:val="Header"/>
      <w:ind w:right="360"/>
    </w:pPr>
  </w:p>
  <w:p w14:paraId="3A66E220" w14:textId="77777777" w:rsidR="00592EAF" w:rsidRPr="00D1043B" w:rsidRDefault="00592EAF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592EAF" w:rsidRDefault="00592EA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592EAF" w:rsidRPr="00904C89" w:rsidRDefault="00592EAF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592EAF" w:rsidRDefault="00592EAF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592EAF" w:rsidRPr="002A4B30" w:rsidRDefault="00592EAF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592EAF" w:rsidRDefault="00592E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"/>
      </v:shape>
    </w:pict>
  </w:numPicBullet>
  <w:numPicBullet w:numPicBulletId="1">
    <w:pict>
      <v:shape id="_x0000_i1033" type="#_x0000_t75" style="width:11.25pt;height:11.25pt" o:bullet="t">
        <v:imagedata r:id="rId2" o:title=""/>
      </v:shape>
    </w:pict>
  </w:numPicBullet>
  <w:numPicBullet w:numPicBulletId="2">
    <w:pict>
      <v:shape id="_x0000_i1034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5nWih59c9aOR2lCcT3GFHR0YAeHC3gJHcV3rMbpBjAfKuGypRFv5CbQaMcTgoEpxjZLo5wXvdxUrDyiU94Z0g==" w:salt="Fc7/ZJDOgEjpGTVW0UPtig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58C1"/>
    <w:rsid w:val="0001037E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6ABE"/>
    <w:rsid w:val="0010750A"/>
    <w:rsid w:val="00110E38"/>
    <w:rsid w:val="001121FE"/>
    <w:rsid w:val="0011322F"/>
    <w:rsid w:val="00116585"/>
    <w:rsid w:val="001202E8"/>
    <w:rsid w:val="00121853"/>
    <w:rsid w:val="00122369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4621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BA7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5678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5288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2EAF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27D5"/>
    <w:rsid w:val="005D31D9"/>
    <w:rsid w:val="005D4086"/>
    <w:rsid w:val="005D54BB"/>
    <w:rsid w:val="005E0D2D"/>
    <w:rsid w:val="005E578C"/>
    <w:rsid w:val="005E769B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686F"/>
    <w:rsid w:val="00636E5C"/>
    <w:rsid w:val="00637940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1F4E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A23"/>
    <w:rsid w:val="00746097"/>
    <w:rsid w:val="00751AF8"/>
    <w:rsid w:val="00751C9B"/>
    <w:rsid w:val="007521EA"/>
    <w:rsid w:val="007540AA"/>
    <w:rsid w:val="007542AC"/>
    <w:rsid w:val="00757197"/>
    <w:rsid w:val="00763F26"/>
    <w:rsid w:val="0076508D"/>
    <w:rsid w:val="0076546E"/>
    <w:rsid w:val="007663AD"/>
    <w:rsid w:val="00767BF4"/>
    <w:rsid w:val="00771539"/>
    <w:rsid w:val="00773805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54DC"/>
    <w:rsid w:val="008A0845"/>
    <w:rsid w:val="008A13FC"/>
    <w:rsid w:val="008A6436"/>
    <w:rsid w:val="008B23F7"/>
    <w:rsid w:val="008B254F"/>
    <w:rsid w:val="008B4039"/>
    <w:rsid w:val="008B53ED"/>
    <w:rsid w:val="008B5518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C001D"/>
    <w:rsid w:val="009C4044"/>
    <w:rsid w:val="009C5562"/>
    <w:rsid w:val="009C682D"/>
    <w:rsid w:val="009C6E02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5B3"/>
    <w:rsid w:val="00AB1EB3"/>
    <w:rsid w:val="00AB21A5"/>
    <w:rsid w:val="00AB2A46"/>
    <w:rsid w:val="00AB3093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2646"/>
    <w:rsid w:val="00C03E51"/>
    <w:rsid w:val="00C04CC0"/>
    <w:rsid w:val="00C142FD"/>
    <w:rsid w:val="00C14C88"/>
    <w:rsid w:val="00C166D5"/>
    <w:rsid w:val="00C200D4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E95"/>
    <w:rsid w:val="00C53136"/>
    <w:rsid w:val="00C531AA"/>
    <w:rsid w:val="00C55022"/>
    <w:rsid w:val="00C5742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63F"/>
    <w:rsid w:val="00D8655E"/>
    <w:rsid w:val="00D86DBD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1047F"/>
    <w:rsid w:val="00E11712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A3E"/>
    <w:rsid w:val="00E90DD9"/>
    <w:rsid w:val="00E95491"/>
    <w:rsid w:val="00E964CE"/>
    <w:rsid w:val="00E97A1C"/>
    <w:rsid w:val="00E97C34"/>
    <w:rsid w:val="00EB17C5"/>
    <w:rsid w:val="00EB5973"/>
    <w:rsid w:val="00EC1FD2"/>
    <w:rsid w:val="00EC23D6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F74"/>
    <w:rsid w:val="00EF1A6A"/>
    <w:rsid w:val="00EF766B"/>
    <w:rsid w:val="00F009C8"/>
    <w:rsid w:val="00F011A4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772B7-3846-4B2C-A649-9B63F500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1357</TotalTime>
  <Pages>6</Pages>
  <Words>1533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32</cp:revision>
  <cp:lastPrinted>2015-12-14T10:50:00Z</cp:lastPrinted>
  <dcterms:created xsi:type="dcterms:W3CDTF">2020-11-10T14:12:00Z</dcterms:created>
  <dcterms:modified xsi:type="dcterms:W3CDTF">2022-11-22T12:04:00Z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